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30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9"/>
        <w:gridCol w:w="3480"/>
        <w:gridCol w:w="2510"/>
        <w:gridCol w:w="896"/>
      </w:tblGrid>
      <w:tr w:rsidR="00B53A86" w:rsidTr="00B53A86">
        <w:trPr>
          <w:trHeight w:val="544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МНН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Лекарственная форма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Доза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Фасовка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(№)</w:t>
            </w:r>
            <w:proofErr w:type="gramEnd"/>
          </w:p>
        </w:tc>
      </w:tr>
      <w:tr w:rsidR="00B53A86" w:rsidTr="00B53A86">
        <w:trPr>
          <w:trHeight w:val="22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ЛОРАТАДИН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10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№10</w:t>
            </w:r>
          </w:p>
        </w:tc>
      </w:tr>
      <w:tr w:rsidR="00B53A86" w:rsidTr="00B53A86">
        <w:trPr>
          <w:trHeight w:val="16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15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ЛИЗИНОПРИЛ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34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ПЕРИНДОПРИЛ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14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РАМИПРИЛ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ТАБЛЕТКИ/ КАПСУЛЫ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№28</w:t>
            </w:r>
          </w:p>
        </w:tc>
      </w:tr>
      <w:tr w:rsidR="00B53A86" w:rsidTr="00B53A86">
        <w:trPr>
          <w:trHeight w:val="28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18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168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КАРВЕДИЛОЛ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15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КАРВЕДИЛОЛ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51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МОКСОНИДИН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ОБОЛОЧКОЙ/ ТАБЛЕТКИ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№14</w:t>
            </w:r>
          </w:p>
        </w:tc>
      </w:tr>
      <w:tr w:rsidR="00B53A86" w:rsidTr="00B53A86">
        <w:trPr>
          <w:trHeight w:val="330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МОРФИН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РАСТВОР ДЛЯ ИНЪЕКЦИЙ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 МГ/МЛ / 1 МЛ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32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ТРИМЕПЕРИДИН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РАСТВОР ДЛЯ ИНЪЕКЦИЙ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 МГ/МЛ / 1 МЛ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526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ВАЛСАРТАН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ОБОЛОЧКОЙ/ ТАБЛЕТКИ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№28</w:t>
            </w:r>
          </w:p>
        </w:tc>
      </w:tr>
      <w:tr w:rsidR="00B53A86" w:rsidTr="00B53A86">
        <w:trPr>
          <w:trHeight w:val="48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ВАЛСАРТАН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ОБОЛОЧКОЙ/ ТАБЛЕТКИ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№28</w:t>
            </w:r>
          </w:p>
        </w:tc>
      </w:tr>
      <w:tr w:rsidR="00B53A86" w:rsidTr="00B53A86">
        <w:trPr>
          <w:trHeight w:val="290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КАНДЕСАРТАН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№28</w:t>
            </w:r>
          </w:p>
        </w:tc>
      </w:tr>
      <w:tr w:rsidR="00B53A86" w:rsidTr="00B53A86">
        <w:trPr>
          <w:trHeight w:val="17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КАНДЕСАРТАН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№28</w:t>
            </w:r>
          </w:p>
        </w:tc>
      </w:tr>
      <w:tr w:rsidR="00B53A86" w:rsidTr="00B53A86">
        <w:trPr>
          <w:trHeight w:val="33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ЛОЗАРТАН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48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ЛОЗАРТАН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ОБОЛОЧКОЙ/ ТАБЛЕТКИ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28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ДИАЗЕПАМ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35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АЛГЕЛДРАТ+МАГНИЯ ГИДРОКСИД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ЖЕВАТЕЛЬНЫЕ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642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КЛОПИДОГРЕЛ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ОБОЛОЧКОЙ/ТАБЛЕТКИ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№28</w:t>
            </w:r>
          </w:p>
        </w:tc>
      </w:tr>
      <w:tr w:rsidR="00B53A86" w:rsidTr="00B53A86">
        <w:trPr>
          <w:trHeight w:val="23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АМИОДАРОН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35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ДИЭТИЛАМИНОПРОПИОНИЛЭТОКСИКАРБОНИЛАМИНОФЕНОТИАЗИН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</w:tr>
      <w:tr w:rsidR="00B53A86" w:rsidTr="00B53A86">
        <w:trPr>
          <w:trHeight w:val="514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КЛАРИТРОМИЦИН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ОБОЛОЧКОЙ/ ТАБЛЕТКИ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№14</w:t>
            </w:r>
          </w:p>
        </w:tc>
      </w:tr>
      <w:tr w:rsidR="00B53A86" w:rsidTr="00B53A86">
        <w:trPr>
          <w:trHeight w:val="31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АМОКСИЦИЛЛИН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ТАБЛЕТКИ/ КАПСУЛЫ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33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АМОКСИЦИЛЛИН+КЛАВУЛАНОВАЯ КИСЛОТА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875 МГ+125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№14</w:t>
            </w:r>
          </w:p>
        </w:tc>
      </w:tr>
      <w:tr w:rsidR="00B53A86" w:rsidTr="00B53A86">
        <w:trPr>
          <w:trHeight w:val="15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ФЛУОКСЕТИН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31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ДЕСМОПРЕССИН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16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ГЕПАРИН НАТРИЯ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ГЕЛЬ ДЛЯ НАРУЖНОГО ПРИМЕНЕНИЯ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1000 МЕ/Г / </w:t>
            </w:r>
            <w:smartTag w:uri="urn:schemas-microsoft-com:office:smarttags" w:element="metricconverter">
              <w:smartTagPr>
                <w:attr w:name="ProductID" w:val="30 Г"/>
              </w:smartTagPr>
              <w:r>
                <w:rPr>
                  <w:rFonts w:ascii="Arial" w:hAnsi="Arial" w:cs="Arial"/>
                  <w:sz w:val="16"/>
                  <w:szCs w:val="16"/>
                </w:rPr>
                <w:t>30 Г</w:t>
              </w:r>
            </w:smartTag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32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ГЕПАРИН НАТРИЯ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ГЕЛЬ ДЛЯ НАРУЖНОГО ПРИМЕНЕНИЯ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1000 МЕ/Г /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rPr>
                  <w:rFonts w:ascii="Arial" w:hAnsi="Arial" w:cs="Arial"/>
                  <w:sz w:val="16"/>
                  <w:szCs w:val="16"/>
                </w:rPr>
                <w:t>50 Г</w:t>
              </w:r>
            </w:smartTag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172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ПИРИДОСТИГМИНА БРОМИД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№100</w:t>
            </w:r>
          </w:p>
        </w:tc>
      </w:tr>
      <w:tr w:rsidR="00B53A86" w:rsidTr="00B53A86">
        <w:trPr>
          <w:trHeight w:val="15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СОТАЛОЛ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512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БИСОПРОЛОЛ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ОБОЛОЧКОЙ/ ТАБЛЕТКИ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658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БИСОПРОЛОЛ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ОБОЛОЧКОЙ/ ТАБЛЕТКИ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18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34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528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</w:t>
            </w:r>
          </w:p>
        </w:tc>
        <w:tc>
          <w:tcPr>
            <w:tcW w:w="3480" w:type="dxa"/>
            <w:shd w:val="clear" w:color="auto" w:fill="FFFF00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ТАБЛЕТКИ ПРОЛОНГИРОВАННОГО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ДЕЙСТВИЯ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50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МЕТОПРОЛОЛ</w:t>
            </w:r>
          </w:p>
        </w:tc>
        <w:tc>
          <w:tcPr>
            <w:tcW w:w="3480" w:type="dxa"/>
            <w:shd w:val="clear" w:color="auto" w:fill="FFFF00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ТАБЛЕТКИ ПРОЛОНГИРОВАННОГО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ДЕЙСТВИЯ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32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НЕБИВОЛОЛ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№28</w:t>
            </w:r>
          </w:p>
        </w:tc>
      </w:tr>
      <w:tr w:rsidR="00B53A86" w:rsidTr="00B53A86">
        <w:trPr>
          <w:trHeight w:val="34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ФОРМОТЕРОЛ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ПОРОШКОМ ДЛЯ ИНГАЛЯЦИЙ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МКГ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14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132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47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ВЕРАПАМИЛ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ОБОЛОЧКОЙ/ ТАБЛЕТКИ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</w:tr>
      <w:tr w:rsidR="00B53A86" w:rsidTr="00B53A86">
        <w:trPr>
          <w:trHeight w:val="27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ДИЛТИАЗЕМ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340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НИФЕДИПИН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МОДИФИЦИРОВАННЫМ ВЫСВОБОЖДЕНИЕМ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502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НИФЕДИПИН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КОНТРОЛИРУЕМЫМ ВЫСВОБОЖДЕНИЕМ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35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ДИПИРИДАМОЛ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ДРАЖЕ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№100</w:t>
            </w:r>
          </w:p>
        </w:tc>
      </w:tr>
      <w:tr w:rsidR="00B53A86" w:rsidTr="00B53A86">
        <w:trPr>
          <w:trHeight w:val="49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ДИПИРИДАМОЛ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ОБОЛОЧКОЙ/ ТАБЛЕТКИ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№40</w:t>
            </w:r>
          </w:p>
        </w:tc>
      </w:tr>
      <w:tr w:rsidR="00B53A86" w:rsidTr="00B53A86">
        <w:trPr>
          <w:trHeight w:val="998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ПЕНТОКСИФИЛЛИН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КИШЕЧНОРАСТВОРИМОЙ ОБОЛОЧКОЙ/ ТАБЛЕТКИ ПОКРЫТЫЕ КИШЕЧНОРАСТВОРИМОЙ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№60</w:t>
            </w:r>
          </w:p>
        </w:tc>
      </w:tr>
      <w:tr w:rsidR="00B53A86" w:rsidTr="00B53A86">
        <w:trPr>
          <w:trHeight w:val="17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ФОЛИЕВАЯ КИСЛОТА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</w:tr>
      <w:tr w:rsidR="00B53A86" w:rsidTr="00B53A86">
        <w:trPr>
          <w:trHeight w:val="33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ЭПОЭТИН АЛЬФА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 ВВЕДЕНИЯ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ТЫС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 / 1 МЛ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316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ЭПОЭТИН АЛЬФА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 ВВЕДЕНИЯ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ТЫС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 / 1 МЛ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№6</w:t>
            </w:r>
          </w:p>
        </w:tc>
      </w:tr>
      <w:tr w:rsidR="00B53A86" w:rsidTr="00B53A86">
        <w:trPr>
          <w:trHeight w:val="31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ЭПОЭТИН АЛЬФА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 ВВЕДЕНИЯ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ТЫС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 / 0.5 МЛ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№6</w:t>
            </w:r>
          </w:p>
        </w:tc>
      </w:tr>
      <w:tr w:rsidR="00B53A86" w:rsidTr="00B53A86">
        <w:trPr>
          <w:trHeight w:val="46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ЭПОЭТИН БЕТА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 ВВЕДЕНИЯ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ТЫС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 / 0.6 МЛ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№6</w:t>
            </w:r>
          </w:p>
        </w:tc>
      </w:tr>
      <w:tr w:rsidR="00B53A86" w:rsidTr="00B53A86">
        <w:trPr>
          <w:trHeight w:val="884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ЭПОЭТИН БЕТА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 ВВЕДЕНИЯ/ ЛИОФИЛИЗАТ ДЛЯ ПРИГОТОВЛЕНИЯ РАСТВОРА ДЛЯ ВНУТРИВЕННОГО И ПОДКОЖНОГО ВВЕДЕНИЯ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ТЫС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 / 1 МЛ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№10</w:t>
            </w:r>
          </w:p>
        </w:tc>
      </w:tr>
      <w:tr w:rsidR="00B53A86" w:rsidTr="00B53A86">
        <w:trPr>
          <w:trHeight w:val="32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МЕТИЛПРЕДНИЗОЛОН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16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ПРЕДНИЗОЛОН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№100</w:t>
            </w:r>
          </w:p>
        </w:tc>
      </w:tr>
      <w:tr w:rsidR="00B53A86" w:rsidTr="00B53A86">
        <w:trPr>
          <w:trHeight w:val="32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БЕКЛОМЕТАЗОН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0.25 МГ/ДОЗА / 200 ДОЗ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13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СПИРОНОЛАКТОН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362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ГИДРОХЛОРОТИАЗИД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65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ИНДАПАМИД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ОБОЛОЧКОЙ/ ТАБЛЕТКИ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530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ИНДАПАМИД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МОДИФИЦИРОВАННЫМ ВЫСВОБОЖДЕНИЕМ ПОКРЫТЫЕ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31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ФУРОСЕМИД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</w:tr>
      <w:tr w:rsidR="00B53A86" w:rsidTr="00B53A86">
        <w:trPr>
          <w:trHeight w:val="34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ЦИКЛОСПОРИН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КАПСУЛЫ/ КАПСУЛЫ МЯГКИЕ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</w:tr>
      <w:tr w:rsidR="00B53A86" w:rsidTr="00B53A86">
        <w:trPr>
          <w:trHeight w:val="53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РАСТВОРИМЫЙ [ЧЕЛОВЕЧЕСКИЙ ГЕННО-ИНЖЕНЕРНЫЙ]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МЕ/МЛ / 3 МЛ КАРТРИДЖИ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</w:t>
            </w:r>
          </w:p>
        </w:tc>
      </w:tr>
      <w:tr w:rsidR="00B53A86" w:rsidTr="00B53A86">
        <w:trPr>
          <w:trHeight w:val="538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РАСТВОРИМЫЙ [ЧЕЛОВЕЧЕСКИЙ ГЕННО-ИНЖЕНЕРНЫЙ]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  <w:tc>
          <w:tcPr>
            <w:tcW w:w="2510" w:type="dxa"/>
            <w:shd w:val="clear" w:color="auto" w:fill="FFFF00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МЕ/МЛ / 3 МЛ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ШПРИЦ-РУЧКИ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СОЛОСТАР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</w:t>
            </w:r>
          </w:p>
        </w:tc>
      </w:tr>
      <w:tr w:rsidR="00B53A86" w:rsidTr="00B53A86">
        <w:trPr>
          <w:trHeight w:val="518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РАСТВОРИМЫЙ [ЧЕЛОВЕЧЕСКИЙ ГЕННО-ИНЖЕНЕРНЫЙ]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МЕ/МЛ / 3 МЛ КАРТРИДЖИ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</w:t>
            </w:r>
          </w:p>
        </w:tc>
      </w:tr>
      <w:tr w:rsidR="00B53A86" w:rsidTr="00B53A86">
        <w:trPr>
          <w:trHeight w:val="540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ДЕТЕМИР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ЕД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/МЛ / 3 МЛ ШПРИЦ-РУЧКИ МУЛЬТИДОЗОВЫЕ ОДНОРАЗОВЫЕ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</w:t>
            </w:r>
          </w:p>
        </w:tc>
      </w:tr>
      <w:tr w:rsidR="00B53A86" w:rsidTr="00B53A86">
        <w:trPr>
          <w:trHeight w:val="52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ИНСУЛИН-ИЗОФАН [ЧЕЛОВЕЧЕСКИЙ ГЕННО-ИНЖЕНЕРНЫЙ]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ПОДКОЖНОГО ВВЕДЕНИЯ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МЕ/МЛ / 10 МЛ ФЛАКОНЫ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528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ИНСУЛИН-ИЗОФАН [ЧЕЛОВЕЧЕСКИЙ ГЕННО-ИНЖЕНЕРНЫЙ]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ПОДКОЖНОГО ВВЕДЕНИЯ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МЕ/МЛ / 10 МЛ ФЛАКОНЫ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370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ИНСУЛИН-ИЗОФАН [ЧЕЛОВЕЧЕСКИЙ ГЕННО-ИНЖЕНЕРНЫЙ]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ПОДКОЖНОГО ВВЕДЕНИЯ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МЕ/МЛ / 3 МЛ КАРТРИДЖИ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</w:t>
            </w:r>
          </w:p>
        </w:tc>
      </w:tr>
      <w:tr w:rsidR="00B53A86" w:rsidTr="00B53A86">
        <w:trPr>
          <w:trHeight w:val="53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ИНСУЛИН-ИЗОФАН [ЧЕЛОВЕЧЕСКИЙ ГЕННО-ИНЖЕНЕРНЫЙ]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ПОДКОЖНОГО ВВЕДЕНИЯ</w:t>
            </w:r>
          </w:p>
        </w:tc>
        <w:tc>
          <w:tcPr>
            <w:tcW w:w="2510" w:type="dxa"/>
            <w:shd w:val="clear" w:color="auto" w:fill="FFFF00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МЕ/МЛ / 3 МЛ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ШПРИЦ-РУЧКИ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СОЛОСТАР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</w:t>
            </w:r>
          </w:p>
        </w:tc>
      </w:tr>
      <w:tr w:rsidR="00B53A86" w:rsidTr="00B53A86">
        <w:trPr>
          <w:trHeight w:val="45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ИНСУЛИН-ИЗОФАН [ЧЕЛОВЕЧЕСКИЙ ГЕННО-ИНЖЕНЕРНЫЙ]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ПОДКОЖНОГО ВВЕДЕНИЯ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МЕ/МЛ / 3 МЛ КАРТРИДЖИ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</w:t>
            </w:r>
          </w:p>
        </w:tc>
      </w:tr>
      <w:tr w:rsidR="00B53A86" w:rsidTr="00B53A86">
        <w:trPr>
          <w:trHeight w:val="422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ИНСУЛИН-ИЗОФАН [ЧЕЛОВЕЧЕСКИЙ ГЕННО-ИНЖЕНЕРНЫЙ]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ПОДКОЖНОГО ВВЕДЕНИЯ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МЕ/МЛ / 5 МЛ ФЛАКОНЫ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</w:t>
            </w:r>
          </w:p>
        </w:tc>
      </w:tr>
      <w:tr w:rsidR="00B53A86" w:rsidTr="00B53A86">
        <w:trPr>
          <w:trHeight w:val="16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АЛЛОПУРИНОЛ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</w:tr>
      <w:tr w:rsidR="00B53A86" w:rsidTr="00B53A86">
        <w:trPr>
          <w:trHeight w:val="34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ИПРАТРОПИЯ БРОМИД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МКГ/ДОЗА / 200 ДОЗ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326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ТИОТРОПИЯ БРОМИД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ПОРОШКОМ ДЛЯ ИНГАЛЯЦИЙ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МКГ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474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БОТУЛИНИЧЕСКИЙ ТОКСИН ТИПА А-ГЕМАГГЛЮТИНИН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ЛИОФИЛИЗАТ ДЛЯ ПРИГОТОВЛЕНИЯ РАСТВОРА ДЛЯ ИНЪЕКЦИЙ 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17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АМБРОКСОЛ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16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АЦЕТИЛЦИСТЕИН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ШИПУЧИЕ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13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ПИРАЦЕТАМ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№60</w:t>
            </w:r>
          </w:p>
        </w:tc>
      </w:tr>
      <w:tr w:rsidR="00B53A86" w:rsidTr="00B53A86">
        <w:trPr>
          <w:trHeight w:val="47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ПИРАЦЕТАМ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ОБОЛОЧКОЙ/ ТАБЛЕТКИ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2 Г"/>
              </w:smartTagPr>
              <w:r>
                <w:rPr>
                  <w:rFonts w:ascii="Arial" w:hAnsi="Arial" w:cs="Arial"/>
                  <w:sz w:val="16"/>
                  <w:szCs w:val="16"/>
                </w:rPr>
                <w:t>1.2 Г</w:t>
              </w:r>
            </w:smartTag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27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ПИРАЦЕТАМ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898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КИШЕЧНОРАСТВОРИМОЙ  ОБОЛОЧКОЙ/ ТАБЛЕТКИ ПОКРЫТЫЕ КИШЕЧНОРАСТВОРИМОЙ 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860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КИШЕЧНОРАСТВОРИМОЙ  ОБОЛОЧКОЙ/ ТАБЛЕТКИ ПОКРЫТЫЕ КИШЕЧНОРАСТВОРИМОЙ 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296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ДИКЛОФЕНАК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ГЕЛЬ ДЛЯ НАРУЖНОГО ПРИМЕНЕНИЯ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 /50 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33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ДИКЛОФЕНАК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ДЛЯ НАРУЖНОГО ПРИМЕНЕНИЯ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2% / </w:t>
            </w:r>
            <w:smartTag w:uri="urn:schemas-microsoft-com:office:smarttags" w:element="metricconverter">
              <w:smartTagPr>
                <w:attr w:name="ProductID" w:val="30 Г"/>
              </w:smartTagPr>
              <w:r>
                <w:rPr>
                  <w:rFonts w:ascii="Arial" w:hAnsi="Arial" w:cs="Arial"/>
                  <w:sz w:val="16"/>
                  <w:szCs w:val="16"/>
                </w:rPr>
                <w:t>30 Г</w:t>
              </w:r>
            </w:smartTag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884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ДИКЛОФЕНАК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ТАБЛЕТКИ ПРОЛОНГИРОВАННОГО ДЕЙСТВИЯ ПОКРЫТЫЕ ОБОЛОЧКОЙ/ ТАБЛЕТКИ ПРОЛОНГИРОВАННОГО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ДЕЙСТВИЯ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32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ИБУПРОФЕН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КРЕМ ДЛЯ НАРУЖНОГО ПРИМЕНЕНИЯ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5% /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rPr>
                  <w:rFonts w:ascii="Arial" w:hAnsi="Arial" w:cs="Arial"/>
                  <w:sz w:val="16"/>
                  <w:szCs w:val="16"/>
                </w:rPr>
                <w:t>50 Г</w:t>
              </w:r>
            </w:smartTag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34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КЕТОПРОФЕН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32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КЕТОПРОФЕН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ТАБЛЕТКИ ПРОЛОНГИРОВАННОГО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ДЕЙСТВИЯ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32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МЕЛОКСИКАМ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34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ПАНКРЕАТИН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КИШЕЧНОРАСТВОРИМЫЕ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+ 10 + 0.6 ТЫС.ЕД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ВР.Ф.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342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ПАНКРЕАТИН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КИШЕЧНОРАСТВОРИМЫЕ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+ 25 + 1 ТЫС.ЕД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ВР.Ф.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33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ПАНКРЕАТИН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КИШЕЧНОРАСТВОРИМОЙ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 + 3.5 + 0.25 ТЫС.ЕД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ВР.Ф.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51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ПАНКРЕАТИН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КИШЕЧНОРАСТВОРИМОЙ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 + 10 + 0.375 ТЫС.ЕД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ВР.Ф.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52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ПАНКРЕАТИН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КИШЕЧНОРАСТВОРИМОЙ ОБОЛОЧКОЙ/ ДРАЖЕ КИШЕЧНОРАСТВОРИМЫЕ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№60</w:t>
            </w:r>
          </w:p>
        </w:tc>
      </w:tr>
      <w:tr w:rsidR="00B53A86" w:rsidTr="00B53A86">
        <w:trPr>
          <w:trHeight w:val="32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АЗАПЕНТАЦЕН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0.015% / 15 МЛ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34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НИТРОФУРАНТОИН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53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ПИРИБЕДИЛ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КОНТРОЛИРУЕМЫМ ВЫСВОБОЖДЕНИЕМ ПОКРЫТЫЕ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540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ВАЛЬПРОЕВАЯ КИСЛОТА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ТАБЛЕТКИ ПРОЛОНГИРОВАННОГО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ДЕЙСТВИЯ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</w:tr>
      <w:tr w:rsidR="00B53A86" w:rsidTr="00B53A86">
        <w:trPr>
          <w:trHeight w:val="51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ВАЛЬПРОЕВАЯ КИСЛОТА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ТАБЛЕТКИ ПРОЛОНГИРОВАННОГО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ДЕЙСТВИЯ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</w:tr>
      <w:tr w:rsidR="00B53A86" w:rsidTr="00B53A86">
        <w:trPr>
          <w:trHeight w:val="540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КАРБАМАЗЕПИН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</w:tr>
      <w:tr w:rsidR="00B53A86" w:rsidTr="00B53A86">
        <w:trPr>
          <w:trHeight w:val="168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КЛОНАЗЕПАМ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166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ФЕНОБАРБИТАЛ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№10</w:t>
            </w:r>
          </w:p>
        </w:tc>
      </w:tr>
      <w:tr w:rsidR="00B53A86" w:rsidTr="00B53A86">
        <w:trPr>
          <w:trHeight w:val="160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ЛАКТУЛОЗА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 МГ/МЛ / 500 МЛ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29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ДРОТАВЕРИН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37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МЕБЕВЕРИН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34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ЛЕВОТИРОКСИН НАТРИЯ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№100</w:t>
            </w:r>
          </w:p>
        </w:tc>
      </w:tr>
      <w:tr w:rsidR="00B53A86" w:rsidTr="00B53A86">
        <w:trPr>
          <w:trHeight w:val="34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АДЕМЕТИОНИН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КИШЕЧНОРАСТВОРИМОЙ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146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УРСОДЕЗОКСИХОЛЕВАЯ КИСЛОТА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</w:tr>
      <w:tr w:rsidR="00B53A86" w:rsidTr="00B53A86">
        <w:trPr>
          <w:trHeight w:val="12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ГЛИЦИРРИЗИНОВАЯ КИСЛОТА + ФОСФОЛИПИДЫ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МГ + 65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</w:tr>
      <w:tr w:rsidR="00B53A86" w:rsidTr="00B53A86">
        <w:trPr>
          <w:trHeight w:val="292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ЛЕВОДОПА+БЕНСЕРАЗИД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МГ+25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№100</w:t>
            </w:r>
          </w:p>
        </w:tc>
      </w:tr>
      <w:tr w:rsidR="00B53A86" w:rsidTr="00B53A86">
        <w:trPr>
          <w:trHeight w:val="16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ЛЕВОДОПА+КАРБИДОПА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 МГ+25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</w:tr>
      <w:tr w:rsidR="00B53A86" w:rsidTr="00B53A86">
        <w:trPr>
          <w:trHeight w:val="14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ВАРФАРИН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№100</w:t>
            </w:r>
          </w:p>
        </w:tc>
      </w:tr>
      <w:tr w:rsidR="00B53A86" w:rsidTr="00B53A86">
        <w:trPr>
          <w:trHeight w:val="33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КАЛЬЦИТОНИН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НАЗАЛЬНЫЙ ДОЗИРОВАННЫЙ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МЕ/ДОЗА / 14 ДОЗ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15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КАЛЬЦИЯ КАРБОНАТ+КОЛЕКАЛЬЦИФЕРОЛ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ЖЕВАТЕЛЬНЫЕ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МГ+400 МЕ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№100</w:t>
            </w:r>
          </w:p>
        </w:tc>
      </w:tr>
      <w:tr w:rsidR="00B53A86" w:rsidTr="00B53A86">
        <w:trPr>
          <w:trHeight w:val="16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КАЛЬЦИЯ КАРБОНАТ+КОЛЕКАЛЬЦИФЕРОЛ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ЖЕВАТЕЛЬНЫЕ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МГ+400 МЕ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30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ДИГОКСИН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52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ЗОЛЕДРОНОВАЯ КИСЛОТА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КОНЦЕНТРАТ (ЛИОФИЛИЗАТ) ДЛЯ ПРИГОТОВЛЕНИЯ РАСТВОРА ДЛЯ ИНФУЗИЙ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МГ / 5 МЛ (4 МГ)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32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ОМЕПРАЗОЛ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КАПСУЛЫ/ КАПСУЛЫ КИШЕЧНОРАСТВОРИМЫЕ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№28/ №30</w:t>
            </w:r>
          </w:p>
        </w:tc>
      </w:tr>
      <w:tr w:rsidR="00B53A86" w:rsidTr="00B53A86">
        <w:trPr>
          <w:trHeight w:val="31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РАБЕПРАЗОЛ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КИШЕЧНОРАСТВОРИМОЙ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№14</w:t>
            </w:r>
          </w:p>
        </w:tc>
      </w:tr>
      <w:tr w:rsidR="00B53A86" w:rsidTr="00B53A86">
        <w:trPr>
          <w:trHeight w:val="47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ЖЕЛЕЗА [III] ГИДРОКСИД САХАРОЗНЫЙ КОМПЛЕКС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ВВЕДЕНИЯ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МГ/МЛ / 5 МЛ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</w:t>
            </w:r>
          </w:p>
        </w:tc>
      </w:tr>
      <w:tr w:rsidR="00B53A86" w:rsidTr="00B53A86">
        <w:trPr>
          <w:trHeight w:val="15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БЕТАГИСТИН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103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ОКТРЕОТИД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МИКРОСФЕРЫ ДЛЯ ПРИГОТОВЛЕНИЯ СУСПЕНЗИИ ДЛЯ ВНУТРИМЫШЕЧНОГО ВВЕДЕНИЯ/ЛИОФИЛИЗАТ ДЛЯ ПРИГОТОВЛЕНИЯ СУСПЕНЗИИ ДЛЯ ВНУТРИМЫШЕЧНОГО ВВЕДЕНИЯ ПРОЛОНГИРОВАННОГО ДЕЙСТВИЯ 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11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ТИЗАНИДИН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9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ТИЗАНИДИН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44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ТОЛПЕРИЗОН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.05 Г"/>
              </w:smartTagPr>
              <w:r>
                <w:rPr>
                  <w:rFonts w:ascii="Arial" w:hAnsi="Arial" w:cs="Arial"/>
                  <w:sz w:val="16"/>
                  <w:szCs w:val="16"/>
                </w:rPr>
                <w:t>0.05 Г</w:t>
              </w:r>
            </w:smartTag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35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ТОЛПЕРИЗОН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.15 Г"/>
              </w:smartTagPr>
              <w:r>
                <w:rPr>
                  <w:rFonts w:ascii="Arial" w:hAnsi="Arial" w:cs="Arial"/>
                  <w:sz w:val="16"/>
                  <w:szCs w:val="16"/>
                </w:rPr>
                <w:t>0.15 Г</w:t>
              </w:r>
            </w:smartTag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33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ЖЕЛЕЗА СУЛЬФАТ+АСКОРБИНОВАЯ КИСЛОТА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МГ + 60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</w:tr>
      <w:tr w:rsidR="00B53A86" w:rsidTr="00B53A86">
        <w:trPr>
          <w:trHeight w:val="13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КАБЕРГОЛИН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№8</w:t>
            </w:r>
          </w:p>
        </w:tc>
      </w:tr>
      <w:tr w:rsidR="00B53A86" w:rsidTr="00B53A86">
        <w:trPr>
          <w:trHeight w:val="30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ВИСМУТА ТРИКАЛИЯ ДИЦИТРАТ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№112</w:t>
            </w:r>
          </w:p>
        </w:tc>
      </w:tr>
      <w:tr w:rsidR="00B53A86" w:rsidTr="00B53A86">
        <w:trPr>
          <w:trHeight w:val="53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СУЛЬФАСАЛАЗИН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ОБОЛОЧКОЙ/ ТАБЛЕТКИ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</w:tr>
      <w:tr w:rsidR="00B53A86" w:rsidTr="00B53A86">
        <w:trPr>
          <w:trHeight w:val="31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ПЕРИНДОПРИЛ+ИНДАПАМИД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МГ+1.25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12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ЭНАЛАПРИЛ+ГИДРОХЛОРОТИАЗИД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МГ+12.5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10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ЭНАЛАПРИЛ+ГИДРОХЛОРОТИАЗИД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МГ+25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8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ЭНАЛАПРИЛ+ГИДРОХЛОРОТИАЗИД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МГ+12.5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№14</w:t>
            </w:r>
          </w:p>
        </w:tc>
      </w:tr>
      <w:tr w:rsidR="00B53A86" w:rsidTr="00B53A86">
        <w:trPr>
          <w:trHeight w:val="25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ХЛОРАМБУЦИЛ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№25</w:t>
            </w:r>
          </w:p>
        </w:tc>
      </w:tr>
      <w:tr w:rsidR="00B53A86" w:rsidTr="00B53A86">
        <w:trPr>
          <w:trHeight w:val="18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ГИДРОКСИКАРБАМИД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№100</w:t>
            </w:r>
          </w:p>
        </w:tc>
      </w:tr>
      <w:tr w:rsidR="00B53A86" w:rsidTr="00B53A86">
        <w:trPr>
          <w:trHeight w:val="16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МЕТОТРЕКСАТ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</w:tr>
      <w:tr w:rsidR="00B53A86" w:rsidTr="00B53A86">
        <w:trPr>
          <w:trHeight w:val="14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КЕТОТИФЕН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31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ИММУНОГЛОБУЛИН ЧЕЛОВЕКА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НОРМАЛЬНЫЙ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РАСТВОР ДЛЯ ИНФУЗИЙ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МГ/МЛ / 100 МЛ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47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МЕТФОРМИН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ТАБЛЕТКИ/ ТАБЛЕТКИ ПОКРЫТЫЕ ОБОЛОЧКОЙ/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Arial" w:hAnsi="Arial" w:cs="Arial"/>
                  <w:sz w:val="16"/>
                  <w:szCs w:val="16"/>
                </w:rPr>
                <w:t>1 Г</w:t>
              </w:r>
            </w:smartTag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№60</w:t>
            </w:r>
          </w:p>
        </w:tc>
      </w:tr>
      <w:tr w:rsidR="00B53A86" w:rsidTr="00B53A86">
        <w:trPr>
          <w:trHeight w:val="26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ГЛИКЛАЗИД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МОДИФИЦИРОВАННЫМ ВЫСВОБОЖДЕНИЕМ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616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ГЛИБЕНКЛАМИД+МЕТФОРМИН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ОБОЛОЧКОЙ/ ТАБЛЕТКИ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 МГ + 400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№40</w:t>
            </w:r>
          </w:p>
        </w:tc>
      </w:tr>
      <w:tr w:rsidR="00B53A86" w:rsidTr="00B53A86">
        <w:trPr>
          <w:trHeight w:val="16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ДОКСАЗОЗИН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51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ТАМСУЛОЗИН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С МОДИФИЦИРОВАННЫМ ВЫСВОБОЖДЕНИЕМ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528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ТАМСУЛОЗИН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С КОНТРОЛИРУЕМЫМ ВЫСВОБОЖДЕНИЕМ ПОКРЫТЫЕ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348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ИЗОСОРБИДА МОНОНИТРАТ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ПРОЛОНГИРОВАННОГО ДЕЙСТВИЯ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344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НИТРОГЛИЦЕРИН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ПОДЪЯЗЫЧНЫЙ ДОЗИРОВАННЫЙ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 МГ/ДОЗА / 200 ДОЗ/ 10 МЛ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33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ИПРАТРОПИЯ БРОМИД+ФЕНОТЕРОЛ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МКГ+ 50 МКГ/ДОЗА / 200 ДОЗ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30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ВИНПОЦЕТИН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ТАБЛЕТКИ/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110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ВИНПОЦЕТИН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</w:tr>
      <w:tr w:rsidR="00B53A86" w:rsidTr="00B53A86">
        <w:trPr>
          <w:trHeight w:val="9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ТРАМАДОЛ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25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ТРАМАДОЛ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ИНЪЕКЦИЙ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МГ/МЛ / 2 МЛ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</w:t>
            </w:r>
          </w:p>
        </w:tc>
      </w:tr>
      <w:tr w:rsidR="00B53A86" w:rsidTr="00B53A86">
        <w:trPr>
          <w:trHeight w:val="17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ТРАМАДОЛ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№20</w:t>
            </w:r>
          </w:p>
        </w:tc>
      </w:tr>
      <w:tr w:rsidR="00B53A86" w:rsidTr="00B53A86">
        <w:trPr>
          <w:trHeight w:val="34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ТРАМАДОЛ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РЕТАРД ПОКРЫТЫЕ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№10</w:t>
            </w:r>
          </w:p>
        </w:tc>
      </w:tr>
      <w:tr w:rsidR="00B53A86" w:rsidTr="00B53A86">
        <w:trPr>
          <w:trHeight w:val="31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ТРАМАДОЛ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 РЕТАРД ПОКРЫТЫЕ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№10</w:t>
            </w:r>
          </w:p>
        </w:tc>
      </w:tr>
      <w:tr w:rsidR="00B53A86" w:rsidTr="00B53A86">
        <w:trPr>
          <w:trHeight w:val="11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АЛЬФАКАЛЬЦИДОЛ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0.25 МКГ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10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АЛЬФАКАЛЬЦИДОЛ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МКГ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446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АСПАРТ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 ВВЕДЕНИЯ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ЕД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/МЛ / 3 МЛ ШПРИЦ-РУЧКИ МУЛЬТИДОЗОВЫЕ ОДНОРАЗОВЫЕ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</w:t>
            </w:r>
          </w:p>
        </w:tc>
      </w:tr>
      <w:tr w:rsidR="00B53A86" w:rsidTr="00B53A86">
        <w:trPr>
          <w:trHeight w:val="42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АСПАРТ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ВНУТРИВЕННОГО И ПОДКОЖНОГО ВВЕДЕНИЯ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ЕД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/МЛ / 3 МЛ КАРТРИДЖИ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</w:t>
            </w:r>
          </w:p>
        </w:tc>
      </w:tr>
      <w:tr w:rsidR="00B53A86" w:rsidTr="00B53A86">
        <w:trPr>
          <w:trHeight w:val="35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ГЛАРГИН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 ДЛЯ ПОДКОЖНОГО ВВЕДЕНИЯ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ЕД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/МЛ / 3 МЛ ШПРИЦ-РУЧКИ СОЛОСТАР ОДНОРАЗОВЫЕ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</w:t>
            </w:r>
          </w:p>
        </w:tc>
      </w:tr>
      <w:tr w:rsidR="00B53A86" w:rsidTr="00B53A86">
        <w:trPr>
          <w:trHeight w:val="31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ТИМОЛОЛ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0.25% (2.5 МГ/ МЛ)/ 5 МЛ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17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ГЛИМЕПИРИД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298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ГЛИМЕПИРИД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38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ЛОЗАРТАН+ГИДРОХЛОРОТИАЗИД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МГ+12.5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34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ЭПРОСАРТАН+ГИДРОХЛОРОТИАЗИД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МГ+12,5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№28</w:t>
            </w:r>
          </w:p>
        </w:tc>
      </w:tr>
      <w:tr w:rsidR="00B53A86" w:rsidTr="00B53A86">
        <w:trPr>
          <w:trHeight w:val="34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БУДЕСОНИД+ФОРМОТЕРОЛ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ИНГАЛЯЦИЙ ДОЗИРОВАННЫЙ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0.16 МГ+4.5 МКГ/ДОЗА / 60 ДОЗ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324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БУДЕСОНИД+ФОРМОТЕРОЛ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ИНГАЛЯЦИЙ ДОЗИРОВАННЫЙ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0.16 МГ+4.5 МКГ/ДОЗА / 120 ДОЗ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30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БУДЕСОНИД+ФОРМОТЕРОЛ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 С ПОРОШКОМ ДЛЯ ИНГАЛЯЦИЙ НАБОР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МКГ+12 МКГ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№120</w:t>
            </w:r>
          </w:p>
        </w:tc>
      </w:tr>
      <w:tr w:rsidR="00B53A86" w:rsidTr="00B53A86">
        <w:trPr>
          <w:trHeight w:val="28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САЛМЕТЕРОЛ+ФЛУТИКАЗОН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ИНГАЛЯЦИЙ ДОЗИРОВАННЫЙ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МКГ+250 МКГ/ДОЗА / 60 ДОЗ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256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№28</w:t>
            </w:r>
          </w:p>
        </w:tc>
      </w:tr>
      <w:tr w:rsidR="00B53A86" w:rsidTr="00B53A86">
        <w:trPr>
          <w:trHeight w:val="36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34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РОЗУВАСТАТИН</w:t>
            </w:r>
          </w:p>
        </w:tc>
        <w:tc>
          <w:tcPr>
            <w:tcW w:w="3480" w:type="dxa"/>
            <w:shd w:val="clear" w:color="auto" w:fill="FFFF00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МГ</w:t>
            </w:r>
          </w:p>
        </w:tc>
        <w:tc>
          <w:tcPr>
            <w:tcW w:w="896" w:type="dxa"/>
            <w:shd w:val="clear" w:color="auto" w:fill="FFFF00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494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СИМВАСТАТИН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ПОКРЫТЫЕ ОБОЛОЧКОЙ/ ТАБЛЕТКИ ПОКРЫТЫЕ ПЛЕНОЧНОЙ ОБОЛОЧКОЙ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№30</w:t>
            </w:r>
          </w:p>
        </w:tc>
      </w:tr>
      <w:tr w:rsidR="00B53A86" w:rsidTr="00B53A86">
        <w:trPr>
          <w:trHeight w:val="48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ДВУХФАЗНЫЙ [ЧЕЛОВЕЧЕСКИЙ ГЕННО-ИНЖЕНЕРНЫЙ]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ПОДКОЖНОГО ВВЕДЕНИЯ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МЕ/МЛ / 3 МЛ КАРТРИДЖИ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</w:t>
            </w:r>
          </w:p>
        </w:tc>
      </w:tr>
      <w:tr w:rsidR="00B53A86" w:rsidTr="00B53A86">
        <w:trPr>
          <w:trHeight w:val="34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ТРОКСЕРУТИН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</w:tr>
      <w:tr w:rsidR="00B53A86" w:rsidTr="00B53A86">
        <w:trPr>
          <w:trHeight w:val="341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ТРОКСЕРУТИН</w:t>
            </w:r>
          </w:p>
        </w:tc>
        <w:tc>
          <w:tcPr>
            <w:tcW w:w="3480" w:type="dxa"/>
            <w:shd w:val="clear" w:color="auto" w:fill="FFFF00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ГЕЛЬ ДЛЯ НАРУЖНОГО ПРИМЕНЕНИЯ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2% / </w:t>
            </w:r>
            <w:smartTag w:uri="urn:schemas-microsoft-com:office:smarttags" w:element="metricconverter">
              <w:smartTagPr>
                <w:attr w:name="ProductID" w:val="40 Г"/>
              </w:smartTagPr>
              <w:r>
                <w:rPr>
                  <w:rFonts w:ascii="Arial" w:hAnsi="Arial" w:cs="Arial"/>
                  <w:sz w:val="16"/>
                  <w:szCs w:val="16"/>
                </w:rPr>
                <w:t>40 Г</w:t>
              </w:r>
            </w:smartTag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364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ИНФЛИКСИМАБ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ЛИОФИЛИЗАТ ДЛЯ ПРИГОТОВЛЕНИЯ РАСТВОРА ДЛЯ ИНФУЗИЙ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МГ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</w:t>
            </w:r>
          </w:p>
        </w:tc>
      </w:tr>
      <w:tr w:rsidR="00B53A86" w:rsidTr="00B53A86">
        <w:trPr>
          <w:trHeight w:val="33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АСПАРТ ДВУХФАЗНЫЙ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ПОДКОЖНОГО ВВЕДЕНИЯ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ЕД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/МЛ / 3 МЛ ШПРИЦ-РУЧКИ МУЛЬТИДОЗОВЫЕ ОДНОРАЗОВЫЕ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</w:t>
            </w:r>
          </w:p>
        </w:tc>
      </w:tr>
      <w:tr w:rsidR="00B53A86" w:rsidTr="00B53A86">
        <w:trPr>
          <w:trHeight w:val="313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ИНСУЛИН АСПАРТ ДВУХФАЗНЫЙ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ПОДКОЖНОГО ВВЕДЕНИЯ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ЕД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/МЛ / 3 МЛ КАРТРИДЖИ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</w:t>
            </w:r>
          </w:p>
        </w:tc>
      </w:tr>
      <w:tr w:rsidR="00B53A86" w:rsidTr="00B53A86">
        <w:trPr>
          <w:trHeight w:val="655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ТЕСТ-ПОЛОСКИ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ДЛЯ ОПРЕДЕЛЕНИЯ СОДЕРЖАНИЯ ГЛЮКОЗЫ В КРОВИ 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ТЕСТ-ПОЛОСКИ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ЭЛЕКТРОХИМИЧЕСКИЕ К ПОРТАТИВНОЙ СИСТЕМЕ КОНТРОЛЯ УРОВНЯ ГЛЮКОЗЫ В КРОВИ "УАН-ТАЧ УЛЬТРА"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</w:tr>
      <w:tr w:rsidR="00B53A86" w:rsidTr="00B53A86">
        <w:trPr>
          <w:trHeight w:val="632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ТЕСТ-ПОЛОСКИ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ДЛЯ ОПРЕДЕЛЕНИЯ СОДЕРЖАНИЯ ГЛЮКОЗЫ В КРОВИ 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ТЕСТ-ПОЛОСКИ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ЭЛЕКТРОХИМИЧЕСКИЕ К ПОРТАТИВНОЙ СИСТЕМЕ КОНТРОЛЯ УРОВНЯ ГЛЮКОЗЫ В КРОВИ "УАН-ТАЧ ГОРИЗОН"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</w:tr>
      <w:tr w:rsidR="00B53A86" w:rsidTr="00B53A86">
        <w:trPr>
          <w:trHeight w:val="776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ТЕСТ-ПОЛОСКИ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ДЛЯ ОПРЕДЕЛЕНИЯ СОДЕРЖАНИЯ ГЛЮКОЗЫ В КРОВИ 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ТЕСТ-ПОЛОСКИ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ЭЛЕКТРОХИМИЧЕСКИЕ К ПОРТАТИВНОЙ СИСТЕМЕ КОНТРОЛЯ УРОВНЯ ГЛЮКОЗЫ В КРОВИ "УАН-ТАЧ СЕЛЕКТ"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</w:tr>
      <w:tr w:rsidR="00B53A86" w:rsidTr="00B53A86">
        <w:trPr>
          <w:trHeight w:val="707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lastRenderedPageBreak/>
              <w:t>ТЕСТ-ПОЛОСКИ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ДЛЯ ОПРЕДЕЛЕНИЯ СОДЕРЖАНИЯ ГЛЮКОЗЫ В КРОВИ 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ТЕСТ-ПОЛОСКИ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ЭЛЕКТРОХИМИЧЕСКИЕ К ПОРТАТИВНОЙ СИСТЕМЕ КОНТРОЛЯ УРОВНЯ ГЛЮКОЗЫ В КРОВИ "АККУ-ЧЕК АКТИВ"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</w:tr>
      <w:tr w:rsidR="00B53A86" w:rsidTr="00B53A86">
        <w:trPr>
          <w:trHeight w:val="879"/>
        </w:trPr>
        <w:tc>
          <w:tcPr>
            <w:tcW w:w="3759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ТЕСТ-ПОЛОСКИ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ДЛЯ ОПРЕДЕЛЕНИЯ СОДЕРЖАНИЯ ГЛЮКОЗЫ В КРОВИ 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ПОЛОСКИ ЭЛЕКТРОХИМИЧЕСКИЕ ОДНОКРАТНОГО ПРИМЕНЕНИЯ К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ЭКСПРЕСС-ИЗМЕРИТЕЛЮ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КОНЦЕНТРАЦИИ ГЛЮКОЗЫ В КРОВИ  ПКГЭ-02 "САТТЕЛИТ" 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53A86" w:rsidRDefault="00B53A86" w:rsidP="00B53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№50</w:t>
            </w:r>
          </w:p>
        </w:tc>
      </w:tr>
    </w:tbl>
    <w:p w:rsidR="00B53A86" w:rsidRPr="00474CE1" w:rsidRDefault="00B53A86" w:rsidP="00B53A86">
      <w:pPr>
        <w:tabs>
          <w:tab w:val="left" w:pos="1959"/>
        </w:tabs>
        <w:spacing w:line="283" w:lineRule="exact"/>
        <w:ind w:left="560" w:right="20"/>
        <w:jc w:val="center"/>
        <w:rPr>
          <w:rFonts w:ascii="Times New Roman" w:hAnsi="Times New Roman"/>
          <w:sz w:val="28"/>
          <w:szCs w:val="28"/>
        </w:rPr>
      </w:pPr>
    </w:p>
    <w:p w:rsidR="00B53A86" w:rsidRPr="00822A6D" w:rsidRDefault="00B53A86" w:rsidP="00B53A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53A86" w:rsidRPr="00822A6D" w:rsidRDefault="00B53A86" w:rsidP="00B53A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53A86" w:rsidRPr="00822A6D" w:rsidRDefault="00B53A86" w:rsidP="00B53A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53A86" w:rsidRPr="00822A6D" w:rsidRDefault="00B53A86" w:rsidP="00B53A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53A86" w:rsidRPr="00822A6D" w:rsidRDefault="00B53A86" w:rsidP="00B53A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53A86" w:rsidRPr="00822A6D" w:rsidRDefault="00B53A86" w:rsidP="00B53A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53A86" w:rsidRPr="00822A6D" w:rsidRDefault="00B53A86" w:rsidP="00B53A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53A86" w:rsidRDefault="00B53A86" w:rsidP="00B53A86"/>
    <w:p w:rsidR="002B75DD" w:rsidRPr="00B53A86" w:rsidRDefault="002B75DD" w:rsidP="00B53A86">
      <w:pPr>
        <w:jc w:val="both"/>
        <w:rPr>
          <w:rFonts w:ascii="Times New Roman" w:hAnsi="Times New Roman"/>
          <w:sz w:val="28"/>
          <w:szCs w:val="28"/>
        </w:rPr>
      </w:pPr>
    </w:p>
    <w:sectPr w:rsidR="002B75DD" w:rsidRPr="00B53A8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25" w:rsidRDefault="00274925" w:rsidP="00B53A86">
      <w:pPr>
        <w:spacing w:after="0" w:line="240" w:lineRule="auto"/>
      </w:pPr>
      <w:r>
        <w:separator/>
      </w:r>
    </w:p>
  </w:endnote>
  <w:endnote w:type="continuationSeparator" w:id="0">
    <w:p w:rsidR="00274925" w:rsidRDefault="00274925" w:rsidP="00B5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25" w:rsidRDefault="00274925" w:rsidP="00B53A86">
      <w:pPr>
        <w:spacing w:after="0" w:line="240" w:lineRule="auto"/>
      </w:pPr>
      <w:r>
        <w:separator/>
      </w:r>
    </w:p>
  </w:footnote>
  <w:footnote w:type="continuationSeparator" w:id="0">
    <w:p w:rsidR="00274925" w:rsidRDefault="00274925" w:rsidP="00B5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6" w:rsidRDefault="00B53A86">
    <w:pPr>
      <w:pStyle w:val="a7"/>
    </w:pPr>
    <w:proofErr w:type="gramStart"/>
    <w:r w:rsidRPr="00B53A86">
      <w:t>Перечень</w:t>
    </w:r>
    <w:r w:rsidRPr="00B53A86">
      <w:tab/>
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19"/>
    <w:rsid w:val="00021FA8"/>
    <w:rsid w:val="00274925"/>
    <w:rsid w:val="002B75DD"/>
    <w:rsid w:val="003E406E"/>
    <w:rsid w:val="006D3119"/>
    <w:rsid w:val="00A05733"/>
    <w:rsid w:val="00A95241"/>
    <w:rsid w:val="00B53A86"/>
    <w:rsid w:val="00B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86"/>
    <w:pPr>
      <w:spacing w:line="252" w:lineRule="auto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41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B53A8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B53A86"/>
    <w:rPr>
      <w:rFonts w:ascii="Cambria" w:eastAsia="Times New Roman" w:hAnsi="Cambria" w:cs="Times New Roman"/>
    </w:rPr>
  </w:style>
  <w:style w:type="paragraph" w:styleId="a7">
    <w:name w:val="header"/>
    <w:basedOn w:val="a"/>
    <w:link w:val="a8"/>
    <w:uiPriority w:val="99"/>
    <w:unhideWhenUsed/>
    <w:rsid w:val="00B5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A86"/>
    <w:rPr>
      <w:rFonts w:ascii="Cambria" w:eastAsia="Times New Roman" w:hAnsi="Cambria" w:cs="Times New Roman"/>
    </w:rPr>
  </w:style>
  <w:style w:type="paragraph" w:styleId="a9">
    <w:name w:val="footer"/>
    <w:basedOn w:val="a"/>
    <w:link w:val="aa"/>
    <w:uiPriority w:val="99"/>
    <w:unhideWhenUsed/>
    <w:rsid w:val="00B5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A86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86"/>
    <w:pPr>
      <w:spacing w:line="252" w:lineRule="auto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41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B53A8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B53A86"/>
    <w:rPr>
      <w:rFonts w:ascii="Cambria" w:eastAsia="Times New Roman" w:hAnsi="Cambria" w:cs="Times New Roman"/>
    </w:rPr>
  </w:style>
  <w:style w:type="paragraph" w:styleId="a7">
    <w:name w:val="header"/>
    <w:basedOn w:val="a"/>
    <w:link w:val="a8"/>
    <w:uiPriority w:val="99"/>
    <w:unhideWhenUsed/>
    <w:rsid w:val="00B5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A86"/>
    <w:rPr>
      <w:rFonts w:ascii="Cambria" w:eastAsia="Times New Roman" w:hAnsi="Cambria" w:cs="Times New Roman"/>
    </w:rPr>
  </w:style>
  <w:style w:type="paragraph" w:styleId="a9">
    <w:name w:val="footer"/>
    <w:basedOn w:val="a"/>
    <w:link w:val="aa"/>
    <w:uiPriority w:val="99"/>
    <w:unhideWhenUsed/>
    <w:rsid w:val="00B5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A86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Rostislav</cp:lastModifiedBy>
  <cp:revision>2</cp:revision>
  <dcterms:created xsi:type="dcterms:W3CDTF">2013-05-15T09:58:00Z</dcterms:created>
  <dcterms:modified xsi:type="dcterms:W3CDTF">2013-05-15T09:58:00Z</dcterms:modified>
</cp:coreProperties>
</file>