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300"/>
        <w:outlineLvl w:val="0"/>
        <w:rPr>
          <w:rFonts w:ascii="Verdana" w:hAnsi="Verdana" w:eastAsia="Times New Roman" w:cs="Times New Roman"/>
          <w:color w:val="000000"/>
          <w:sz w:val="38"/>
          <w:szCs w:val="38"/>
        </w:rPr>
      </w:pPr>
      <w:r>
        <w:rPr>
          <w:rFonts w:eastAsia="Times New Roman" w:cs="Times New Roman" w:ascii="Verdana" w:hAnsi="Verdana"/>
          <w:color w:val="000000"/>
          <w:sz w:val="38"/>
          <w:szCs w:val="38"/>
        </w:rPr>
        <w:t>Профилактика природно-очаговых инфекций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Verdana" w:hAnsi="Verdana"/>
          <w:b/>
          <w:bCs/>
          <w:color w:val="1D5586"/>
          <w:sz w:val="20"/>
          <w:szCs w:val="20"/>
        </w:rPr>
        <w:t>Природно-очаговые зоонозные инфекции</w:t>
      </w:r>
      <w:r>
        <w:rPr>
          <w:rFonts w:eastAsia="Times New Roman" w:cs="Times New Roman" w:ascii="Verdana" w:hAnsi="Verdana"/>
          <w:color w:val="000000"/>
          <w:sz w:val="20"/>
        </w:rPr>
        <w:t> </w:t>
      </w:r>
      <w:r>
        <w:rPr>
          <w:rFonts w:eastAsia="Times New Roman" w:cs="Times New Roman" w:ascii="Verdana" w:hAnsi="Verdana"/>
          <w:color w:val="000000"/>
          <w:sz w:val="20"/>
          <w:szCs w:val="20"/>
        </w:rPr>
        <w:t>- это болезни, общие для человека и животных, возбудители которых могут передаваться от животных к человеку.</w:t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  <w:t>Зоонозные инфекции широко распространены среди диких, сельскохозяйственных, домашних животных, в том числе грызунов диких (полевые, лесные, степные) и синантропных (домовые крысы, мыши).</w:t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  <w:t>Природно-очаговые зоонозные инфекции характеризуются способностью возбудителей длительное время сохраняться во внешней среде на отдельных территориях - природных очагах, в организмах животных, в том числе грызунов, птиц, кровососущих членистоногих, которые являются источниками и переносчиками указанных инфекций.</w:t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b/>
          <w:bCs/>
          <w:color w:val="1D5586"/>
          <w:sz w:val="20"/>
          <w:szCs w:val="20"/>
        </w:rPr>
        <w:t>Геморрагическая лихорадка с почечным синдромом (ГЛПС)</w:t>
      </w:r>
      <w:r>
        <w:rPr>
          <w:rFonts w:eastAsia="Times New Roman" w:cs="Times New Roman" w:ascii="Verdana" w:hAnsi="Verdana"/>
          <w:color w:val="000000"/>
          <w:sz w:val="20"/>
        </w:rPr>
        <w:t> </w:t>
      </w:r>
      <w:r>
        <w:rPr>
          <w:rFonts w:eastAsia="Times New Roman" w:cs="Times New Roman" w:ascii="Verdana" w:hAnsi="Verdana"/>
          <w:color w:val="000000"/>
          <w:sz w:val="20"/>
          <w:szCs w:val="20"/>
        </w:rPr>
        <w:t>- острое вирусное природно-очаговое инфекционное заболевание, характеризующееся поражением сосудистой системы (геморрагический синдром) и развитием острой почечной недостаточности, которое может привести к летальному исходу.</w:t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  <w:t>Вирус проникает в организм человека через дыхательные пути, желудочно-кишечный тракт и поврежденную кожу. Источники: мышевидные грызуны (рыжая полевка), выделяющие вирус с мочой и калом, которые могут инфицировать окружающую среду, продукты питания и предметы обихода. Пути передачи: аэрогенный (воздушно-пылевой), при вдыхании пыли, инфицированной выделениями грызунов и алиментарный (инфицированные продукты питания).</w:t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  <w:t>Основными причинами заражения являются употребление некипяченой колодезной или родниковой воды и контакт с объектами внешней среды, контаминированными выделениями грызунов.</w:t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  <w:t>После перенесенного заболевания формируется стойкий иммунитет. Повторных случаев заболевания не наблюдается.</w:t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  <w:t>Инкубационный период составляет 10-45 дней. Заболевание характеризуется цикличностью со сменой 4 периодов: лихорадочного, олигурического, полиурического и реконвалесценции. Характерно острое начало болезни с повышением температуры тела уже в первые сутки болезни до 38.0-40.0 С. В начальный период, продолжительность которого обычно не превышает недели, больные предъявляют жалобы на головную боль, слабость, боли в пояснице, мышечные боли, жажду и сухость во рту, нарушение функции органа зрения. Возможны кровоизлияния в склеры и на слизистой оболочке мягкого нёба. В олигурический период появляется геморрагический синдром. Отмечаются носовые кровотечения и образования гематом в местах инъекций. Петехиальная сыпь чаще появляется в подмышечных областях, верхней части груди, в тяжелых случаях - на нижних конечностях. Следует отметить, что, несмотря на снижение температуры тела, в период разгара заболевания состояние больных ухудшается. С 10-12-го дня болезни, в большинстве случаев, развивается полиурический период. </w:t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  <w:t>Суточный диурез может достигать 5-6 литров. Период реконвалесценции начинается с 20-22-го дня болезни и продолжается в среднем 6 месяцев. Общее состояние больных улучшается, диурез нормализуется. При легкой степени тяжести заболевания трудоспособность восстанавливается через месяц, при среднетяжелой - через 6 месяцев, при тяжелой - астенизация может отмечаться в течение всей жизни.</w:t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  <w:t>При подозрении на первые симптомы геморрагической лихорадки необходимо срочно обращаться в лечебно-профилактические учреждения. Все больные подлежат обязательной госпитализации. </w:t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  <w:t>Диспансерное наблюдение людей, перенесших геморрагическую лихорадку с почечным синдромом, проводится в течение года. </w:t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  <w:t>Профилактические мероприятия направлены, в основном, на истребление грызунов в местах, где имеются очаги ГЛПС, и на защиту людей при контакте с грызунами или предметами, загрязненными их выделениями.</w:t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b/>
          <w:bCs/>
          <w:color w:val="1D5586"/>
          <w:sz w:val="20"/>
          <w:szCs w:val="20"/>
        </w:rPr>
        <w:t>Неспецифические профилактические мероприятия предусматривают: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216"/>
        <w:ind w:left="0" w:hanging="360"/>
        <w:rPr>
          <w:rFonts w:ascii="Verdana" w:hAnsi="Verdana" w:eastAsia="Times New Roman" w:cs="Times New Roman"/>
          <w:color w:val="111111"/>
          <w:sz w:val="20"/>
          <w:szCs w:val="20"/>
        </w:rPr>
      </w:pPr>
      <w:r>
        <w:rPr>
          <w:rFonts w:eastAsia="Times New Roman" w:cs="Times New Roman" w:ascii="Verdana" w:hAnsi="Verdana"/>
          <w:color w:val="111111"/>
          <w:sz w:val="20"/>
          <w:szCs w:val="20"/>
        </w:rPr>
        <w:t>- наблюдение за численностью и размножением грызунов (особенно на территориях активных природных очагов); 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216"/>
        <w:ind w:left="0" w:hanging="360"/>
        <w:rPr>
          <w:rFonts w:ascii="Verdana" w:hAnsi="Verdana" w:eastAsia="Times New Roman" w:cs="Times New Roman"/>
          <w:color w:val="111111"/>
          <w:sz w:val="20"/>
          <w:szCs w:val="20"/>
        </w:rPr>
      </w:pPr>
      <w:r>
        <w:rPr>
          <w:rFonts w:eastAsia="Times New Roman" w:cs="Times New Roman" w:ascii="Verdana" w:hAnsi="Verdana"/>
          <w:color w:val="111111"/>
          <w:sz w:val="20"/>
          <w:szCs w:val="20"/>
        </w:rPr>
        <w:t>- очистку городских лесопарков и территорий зеленых насаждений от валежника, кустарника, мусора; 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216"/>
        <w:ind w:left="0" w:hanging="360"/>
        <w:rPr>
          <w:rFonts w:ascii="Verdana" w:hAnsi="Verdana" w:eastAsia="Times New Roman" w:cs="Times New Roman"/>
          <w:color w:val="111111"/>
          <w:sz w:val="20"/>
          <w:szCs w:val="20"/>
        </w:rPr>
      </w:pPr>
      <w:r>
        <w:rPr>
          <w:rFonts w:eastAsia="Times New Roman" w:cs="Times New Roman" w:ascii="Verdana" w:hAnsi="Verdana"/>
          <w:color w:val="111111"/>
          <w:sz w:val="20"/>
          <w:szCs w:val="20"/>
        </w:rPr>
        <w:t>- уничтожение грызунов в постройках, прилегающих к природным очагам.</w:t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b/>
          <w:bCs/>
          <w:color w:val="1D5586"/>
          <w:sz w:val="20"/>
          <w:szCs w:val="20"/>
        </w:rPr>
        <w:t>Туляремия</w:t>
      </w:r>
      <w:r>
        <w:rPr>
          <w:rFonts w:eastAsia="Times New Roman" w:cs="Times New Roman" w:ascii="Verdana" w:hAnsi="Verdana"/>
          <w:color w:val="000000"/>
          <w:sz w:val="20"/>
        </w:rPr>
        <w:t> </w:t>
      </w:r>
      <w:r>
        <w:rPr>
          <w:rFonts w:eastAsia="Times New Roman" w:cs="Times New Roman" w:ascii="Verdana" w:hAnsi="Verdana"/>
          <w:color w:val="000000"/>
          <w:sz w:val="20"/>
          <w:szCs w:val="20"/>
        </w:rPr>
        <w:t>— природно-очаговое инфекционное заболевание с поражением лимфатических узлов, кожных покровов, иногда глаз, зева и легких, сопровождающееся выраженной интоксикацией.</w:t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  <w:t>Основным источником заражения для человека являются больные животные, в основном, мелкие грызуны. Вместе с экскрементами они выделяют бактерии в окружающую среду, загрязняя водоемы, овощи, зерно, сено. В организм человека возбудитель туляремии попадает через кожу при контакте с больными животными или их трупами, дыхательные пути при переборке овощей, сена, соломы, конъюнктиву глаз при умывании водой из зараженного водоема, пищеварительный тракт при употреблении зараженной воды, овощей, а также мяса диких животных, при укусах кровососущих насекомых.</w:t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  <w:t>Инкубационный период продолжается от 3 до 7 дней. Иногда он укорачивается до 1-2 дней и удлиняется до 8-14 дней (около 10%). Заболевание начинается остро или даже внезапно. Температура тела повышается до 38-40оС. Больные жалуются на головную боль, слабость, мышечные боли, отсутствие аппетита, возможна рвота. В зависимости от клинической формы больные предъявляют различные жалобы - боли в глазах, боли при глотании, боли за грудиной.</w:t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b/>
          <w:bCs/>
          <w:color w:val="1D5586"/>
          <w:sz w:val="20"/>
          <w:szCs w:val="20"/>
        </w:rPr>
        <w:t>Клинические формы протекания туляремии: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216"/>
        <w:ind w:left="0" w:hanging="360"/>
        <w:rPr>
          <w:rFonts w:ascii="Verdana" w:hAnsi="Verdana" w:eastAsia="Times New Roman" w:cs="Times New Roman"/>
          <w:color w:val="111111"/>
          <w:sz w:val="20"/>
          <w:szCs w:val="20"/>
        </w:rPr>
      </w:pPr>
      <w:r>
        <w:rPr>
          <w:rFonts w:eastAsia="Times New Roman" w:cs="Times New Roman" w:ascii="Verdana" w:hAnsi="Verdana"/>
          <w:color w:val="111111"/>
          <w:sz w:val="20"/>
          <w:szCs w:val="20"/>
        </w:rPr>
        <w:t>- Бубонная форма – возбудитель проникает в организм человека через кожу не оставляя на ней следов. Через 2-3 дня развивается лимфаденит, поражаются лимфатические узлы в подмышечной и подвздошной области.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216"/>
        <w:ind w:left="0" w:hanging="360"/>
        <w:rPr>
          <w:rFonts w:ascii="Verdana" w:hAnsi="Verdana" w:eastAsia="Times New Roman" w:cs="Times New Roman"/>
          <w:color w:val="111111"/>
          <w:sz w:val="20"/>
          <w:szCs w:val="20"/>
        </w:rPr>
      </w:pPr>
      <w:r>
        <w:rPr>
          <w:rFonts w:eastAsia="Times New Roman" w:cs="Times New Roman" w:ascii="Verdana" w:hAnsi="Verdana"/>
          <w:color w:val="111111"/>
          <w:sz w:val="20"/>
          <w:szCs w:val="20"/>
        </w:rPr>
        <w:t>- Язвенно-бубонная форма протекает, как и бубонная, но в месте внедрения возбудителя сначала образуется пятно, затем на его месте образуется папула - плотное узелковое образование, возвышающееся над кожей; потом везикула - пузырек, слегка возвышающееся над кожей; потом пустула - гнойничок на коже. Потом на месте пустулы образуется неглубокая, округлой формы язва. Заживает язва медленно, образуя атрофический рубец.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216"/>
        <w:ind w:left="0" w:hanging="360"/>
        <w:rPr>
          <w:rFonts w:ascii="Verdana" w:hAnsi="Verdana" w:eastAsia="Times New Roman" w:cs="Times New Roman"/>
          <w:color w:val="111111"/>
          <w:sz w:val="20"/>
          <w:szCs w:val="20"/>
        </w:rPr>
      </w:pPr>
      <w:r>
        <w:rPr>
          <w:rFonts w:eastAsia="Times New Roman" w:cs="Times New Roman" w:ascii="Verdana" w:hAnsi="Verdana"/>
          <w:color w:val="111111"/>
          <w:sz w:val="20"/>
          <w:szCs w:val="20"/>
        </w:rPr>
        <w:t>- Глазобубонная форма - характеризуется поражением подчелюстных или околоушных лимфатических желез и поражением глаз (чаще – одного). Появляется отек век, конъюнктивит, маленькие язвы.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216"/>
        <w:ind w:left="0" w:hanging="360"/>
        <w:rPr>
          <w:rFonts w:ascii="Verdana" w:hAnsi="Verdana" w:eastAsia="Times New Roman" w:cs="Times New Roman"/>
          <w:color w:val="111111"/>
          <w:sz w:val="20"/>
          <w:szCs w:val="20"/>
        </w:rPr>
      </w:pPr>
      <w:r>
        <w:rPr>
          <w:rFonts w:eastAsia="Times New Roman" w:cs="Times New Roman" w:ascii="Verdana" w:hAnsi="Verdana"/>
          <w:color w:val="111111"/>
          <w:sz w:val="20"/>
          <w:szCs w:val="20"/>
        </w:rPr>
        <w:t>- Ангинозно-бубонная форма характеризуется болью в горле, затруднением глотания, воспалением подчелюстных или шейных лимфатических узлов.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216"/>
        <w:ind w:left="0" w:hanging="360"/>
        <w:rPr>
          <w:rFonts w:ascii="Verdana" w:hAnsi="Verdana" w:eastAsia="Times New Roman" w:cs="Times New Roman"/>
          <w:color w:val="111111"/>
          <w:sz w:val="20"/>
          <w:szCs w:val="20"/>
        </w:rPr>
      </w:pPr>
      <w:r>
        <w:rPr>
          <w:rFonts w:eastAsia="Times New Roman" w:cs="Times New Roman" w:ascii="Verdana" w:hAnsi="Verdana"/>
          <w:color w:val="111111"/>
          <w:sz w:val="20"/>
          <w:szCs w:val="20"/>
        </w:rPr>
        <w:t>- Легочная форма чаще регистрируется в осенне-зимний период. Она протекает с поражением бронхов, трахеи или легких. Для данной формы заболевания характерен сухой кашель, боль за грудиной.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216"/>
        <w:ind w:left="0" w:hanging="360"/>
        <w:rPr>
          <w:rFonts w:ascii="Verdana" w:hAnsi="Verdana" w:eastAsia="Times New Roman" w:cs="Times New Roman"/>
          <w:color w:val="111111"/>
          <w:sz w:val="20"/>
          <w:szCs w:val="20"/>
        </w:rPr>
      </w:pPr>
      <w:r>
        <w:rPr>
          <w:rFonts w:eastAsia="Times New Roman" w:cs="Times New Roman" w:ascii="Verdana" w:hAnsi="Verdana"/>
          <w:color w:val="111111"/>
          <w:sz w:val="20"/>
          <w:szCs w:val="20"/>
        </w:rPr>
        <w:t>- Абдоминальная форма сопровождается болями в животе, тошнотой, рвотой. У некоторых пациентов возможно кишечное кровотечение. Симптомы этой формы схожи с симптомами аппендицита, что может затруднять диагностику.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216"/>
        <w:ind w:left="0" w:hanging="360"/>
        <w:rPr>
          <w:rFonts w:ascii="Verdana" w:hAnsi="Verdana" w:eastAsia="Times New Roman" w:cs="Times New Roman"/>
          <w:color w:val="111111"/>
          <w:sz w:val="20"/>
          <w:szCs w:val="20"/>
        </w:rPr>
      </w:pPr>
      <w:r>
        <w:rPr>
          <w:rFonts w:eastAsia="Times New Roman" w:cs="Times New Roman" w:ascii="Verdana" w:hAnsi="Verdana"/>
          <w:color w:val="111111"/>
          <w:sz w:val="20"/>
          <w:szCs w:val="20"/>
        </w:rPr>
        <w:t>- Генерализованная форма заболевания протекает с выраженной интоксикацией, головной болью, болями в мышцах. Возможен бред и потеря сознания.</w:t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  <w:t>Действенным методом профилактики туляремии остается иммунизация. Лицам старше 7 лет, не имеющим медицинских противопоказаний, один раз в 5 лет проводится вакцинация.</w:t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  <w:t>Кроме того, для защиты от кровососущих насекомых и клещей необходимо использовать индивидуальные средства защиты.</w:t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  <w:t>Если в помещении появились грызуны, необходимо срочно их уничтожить. Например, поставить ловушки или приготовить специальные химические препараты. Также нужно строго следить за чистотой во дворах и на садовых участках. Мусор и пищевые отходы при этом лучше всего хранить в строго отведенных местах.</w:t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  <w:t>Продукты следует хранить в местах, недоступных для грызунов, а воду – в закрытых емкостях. Не употреблять продукты питания, поврежденные грызунами. Использовать можно только кипяченую воду.</w:t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  <w:t>Для того чтобы не заразиться воздушно-пылевым путем, уборку по дому необходимо проводить с применением средств личной защиты, например, использовать ватно-марлевую повязку или респиратор, а также перчатки.</w:t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b/>
          <w:bCs/>
          <w:color w:val="1D5586"/>
          <w:sz w:val="20"/>
          <w:szCs w:val="20"/>
        </w:rPr>
        <w:t>Лептоспирозы</w:t>
      </w:r>
      <w:r>
        <w:rPr>
          <w:rFonts w:eastAsia="Times New Roman" w:cs="Times New Roman" w:ascii="Verdana" w:hAnsi="Verdana"/>
          <w:color w:val="000000"/>
          <w:sz w:val="20"/>
        </w:rPr>
        <w:t> </w:t>
      </w:r>
      <w:r>
        <w:rPr>
          <w:rFonts w:eastAsia="Times New Roman" w:cs="Times New Roman" w:ascii="Verdana" w:hAnsi="Verdana"/>
          <w:color w:val="000000"/>
          <w:sz w:val="20"/>
          <w:szCs w:val="20"/>
        </w:rPr>
        <w:t>- острые инфекционные заболевания, общие для человека и животных. Возбудителями лептоспирозов являются микроорганизмы – различные виды лептоспир, которые паразитируют в организме одного или ограниченного круга животных, являющихся их основными резервуарами.</w:t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  <w:t>Лептоспирозами болеют многие виды диких, сельскохозяйственных и домашних животных, в том числе различные виды грызунов. Лептоспирозы у животных протекают в острой и хронической формах. Переболевшие животные становятся длительными лептоспироносителями, выделяя, микробы с мочой, инфицируют окружающую среду, водоемы, продукты питания и предметы обихода.</w:t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  <w:t>Люди заражаются, в основном, при купании, рыбной ловле, сельскохозяйственных работах, при употреблении воды и продуктов, инфицированных выделениями грызунов, при уходе за больными сельскохозяйственными или домашними животными. В организм человека возбудители лептоспирозов проникают через поврежденную кожу и неповрежденные слизистые оболочки. Клинические проявления заболевания появляются у человека спустя 6-14 дней после заражения. Заболевание начинается внезапно, с высокой лихорадки, отмечаются боли в мышцах, особенно икроножных, появляется покраснение кожи лица, конъюнктивы глаз, иногда желтушность кожи и склер. В дальнейшем заболевание осложняется патологией со стороны почек или печени.</w:t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  <w:t>При малейшем подозрении на заболевание лептоспирозом следует немедленно обратиться к врачу и начать лечение. </w:t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  <w:t>Для предупреждения заболевания рекомендуется вакцинировать против лептоспирозов домашних животных. После контакта с животными тщательно мыть руки с мылом, поврежденные кожные покровы обрабатывать 5% раствором йода. При уходе за животными использовать защитную одежду, резиновые перчатки.</w:t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b/>
          <w:bCs/>
          <w:color w:val="1D5586"/>
          <w:sz w:val="20"/>
          <w:szCs w:val="20"/>
        </w:rPr>
        <w:t>При выезде за пределы города для отдыха, туристических походов или работ на приусадебных участках, необходимо: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Autospacing="1" w:after="216"/>
        <w:ind w:left="0" w:hanging="360"/>
        <w:rPr>
          <w:rFonts w:ascii="Verdana" w:hAnsi="Verdana" w:eastAsia="Times New Roman" w:cs="Times New Roman"/>
          <w:color w:val="111111"/>
          <w:sz w:val="20"/>
          <w:szCs w:val="20"/>
        </w:rPr>
      </w:pPr>
      <w:r>
        <w:rPr>
          <w:rFonts w:eastAsia="Times New Roman" w:cs="Times New Roman" w:ascii="Verdana" w:hAnsi="Verdana"/>
          <w:color w:val="111111"/>
          <w:sz w:val="20"/>
          <w:szCs w:val="20"/>
        </w:rPr>
        <w:t>- выбирать для купания известные, безопасные водоемы;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Autospacing="1" w:after="216"/>
        <w:ind w:left="0" w:hanging="360"/>
        <w:rPr>
          <w:rFonts w:ascii="Verdana" w:hAnsi="Verdana" w:eastAsia="Times New Roman" w:cs="Times New Roman"/>
          <w:color w:val="111111"/>
          <w:sz w:val="20"/>
          <w:szCs w:val="20"/>
        </w:rPr>
      </w:pPr>
      <w:r>
        <w:rPr>
          <w:rFonts w:eastAsia="Times New Roman" w:cs="Times New Roman" w:ascii="Verdana" w:hAnsi="Verdana"/>
          <w:color w:val="111111"/>
          <w:sz w:val="20"/>
          <w:szCs w:val="20"/>
        </w:rPr>
        <w:t>- обеспечить хранение пищевых продуктов и питьевой воды в местах недоступных для грызунов;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Autospacing="1" w:after="216"/>
        <w:ind w:left="0" w:hanging="360"/>
        <w:rPr>
          <w:rFonts w:ascii="Verdana" w:hAnsi="Verdana" w:eastAsia="Times New Roman" w:cs="Times New Roman"/>
          <w:color w:val="111111"/>
          <w:sz w:val="20"/>
          <w:szCs w:val="20"/>
        </w:rPr>
      </w:pPr>
      <w:r>
        <w:rPr>
          <w:rFonts w:eastAsia="Times New Roman" w:cs="Times New Roman" w:ascii="Verdana" w:hAnsi="Verdana"/>
          <w:color w:val="111111"/>
          <w:sz w:val="20"/>
          <w:szCs w:val="20"/>
        </w:rPr>
        <w:t>- проводить уборку дачных помещений после зимнего периода только влажным способом, с использованием бытовых дезинфицирующих средств;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Autospacing="1" w:after="216"/>
        <w:ind w:left="0" w:hanging="360"/>
        <w:rPr>
          <w:rFonts w:ascii="Verdana" w:hAnsi="Verdana" w:eastAsia="Times New Roman" w:cs="Times New Roman"/>
          <w:color w:val="111111"/>
          <w:sz w:val="20"/>
          <w:szCs w:val="20"/>
        </w:rPr>
      </w:pPr>
      <w:r>
        <w:rPr>
          <w:rFonts w:eastAsia="Times New Roman" w:cs="Times New Roman" w:ascii="Verdana" w:hAnsi="Verdana"/>
          <w:color w:val="111111"/>
          <w:sz w:val="20"/>
          <w:szCs w:val="20"/>
        </w:rPr>
        <w:t>- применять защитные маски и перчатки при разборке сараев, погребов и других построек;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Autospacing="1" w:after="216"/>
        <w:ind w:left="0" w:hanging="360"/>
        <w:rPr>
          <w:rFonts w:ascii="Verdana" w:hAnsi="Verdana" w:eastAsia="Times New Roman" w:cs="Times New Roman"/>
          <w:color w:val="111111"/>
          <w:sz w:val="20"/>
          <w:szCs w:val="20"/>
        </w:rPr>
      </w:pPr>
      <w:r>
        <w:rPr>
          <w:rFonts w:eastAsia="Times New Roman" w:cs="Times New Roman" w:ascii="Verdana" w:hAnsi="Verdana"/>
          <w:color w:val="111111"/>
          <w:sz w:val="20"/>
          <w:szCs w:val="20"/>
        </w:rPr>
        <w:t>- строго соблюдать правила личной гигиены. </w:t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b/>
          <w:bCs/>
          <w:color w:val="1D5586"/>
          <w:sz w:val="20"/>
          <w:szCs w:val="20"/>
        </w:rPr>
        <w:t>Псевдотуберкулез</w:t>
      </w:r>
      <w:r>
        <w:rPr>
          <w:rFonts w:eastAsia="Times New Roman" w:cs="Times New Roman" w:ascii="Verdana" w:hAnsi="Verdana"/>
          <w:color w:val="000000"/>
          <w:sz w:val="20"/>
        </w:rPr>
        <w:t> </w:t>
      </w:r>
      <w:r>
        <w:rPr>
          <w:rFonts w:eastAsia="Times New Roman" w:cs="Times New Roman" w:ascii="Verdana" w:hAnsi="Verdana"/>
          <w:color w:val="000000"/>
          <w:sz w:val="20"/>
          <w:szCs w:val="20"/>
        </w:rPr>
        <w:t>- острое инфекционное бактериальное заболевание с полиморфной клинической картиной от скарлатиноподобной лихорадки, поражения суставов до пищевой токсикоинфекции и септических состояний.</w:t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b/>
          <w:bCs/>
          <w:color w:val="1D5586"/>
          <w:sz w:val="20"/>
          <w:szCs w:val="20"/>
        </w:rPr>
        <w:t>Источники инфекции</w:t>
      </w:r>
      <w:r>
        <w:rPr>
          <w:rFonts w:eastAsia="Times New Roman" w:cs="Times New Roman" w:ascii="Verdana" w:hAnsi="Verdana"/>
          <w:color w:val="000000"/>
          <w:sz w:val="20"/>
        </w:rPr>
        <w:t> </w:t>
      </w:r>
      <w:r>
        <w:rPr>
          <w:rFonts w:eastAsia="Times New Roman" w:cs="Times New Roman" w:ascii="Verdana" w:hAnsi="Verdana"/>
          <w:color w:val="000000"/>
          <w:sz w:val="20"/>
          <w:szCs w:val="20"/>
        </w:rPr>
        <w:t>– различные виды грызунов (крысы, мыши, полевки и др.). Бактерии длительно сохраняются и размножаются во внешней среде и пищевых продуктах (овощи, фрукты, молоко и др.), во влажной среде, даже в условиях холода (+4° С). Часто такие условия могут создаваться в овощехранилищах, где возбудитель длительно сохраняется и накапливается в гниющих овощах. Пути передачи – пищевой (инфицированные продукты) и контактный. Наиболее значимым факторами передачи инфекции являются пищевые продукты, инфицированные грызунами и употребляемые без термической обработки. Нарушение санитарно-гигиенических норм и правил приводит к обсеменению возбудителями помещений, инвентаря, посуды и вторичному инфицированию пищевых продуктов (молоко, творог, компоты, гарниры и др.). При нарушении технологии и правил приготовления, хранения и реализации блюд из сырых овощей в организованных коллективах, в том числе детских, точках общественного питания, употребление инфицированных продуктов нередко приводит к возникновению вспышек. Чаще всего причинами заражения служат заранее приготовленные салаты из плохо очищенных и промытых овощей, которые хранились в холодильнике. </w:t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  <w:t>От момента заражения до появления первых симптомов псевдотуберкулеза обычно проходит одна-две недели. Основные признаки болезни следующие: повышение температуры тела до 39°C, лихорадка, озноб, симптомы интоксикации организма, тошнота, рвота, головная боль, боль в мышцах и суставах, постоянные или схваткообразные боли в животе, образование мелких язвочек на слизистой рта, глотки, иногда они переходят в полный некроз (отмирание) тканей, язвы, эрозии, нагноения в местах попадания инфекции, отечность внешних суставов.</w:t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b/>
          <w:bCs/>
          <w:color w:val="1D5586"/>
          <w:sz w:val="20"/>
          <w:szCs w:val="20"/>
        </w:rPr>
        <w:t>Специфический симптом псевдотуберкулеза</w:t>
      </w:r>
      <w:r>
        <w:rPr>
          <w:rFonts w:eastAsia="Times New Roman" w:cs="Times New Roman" w:ascii="Verdana" w:hAnsi="Verdana"/>
          <w:color w:val="000000"/>
          <w:sz w:val="20"/>
        </w:rPr>
        <w:t> </w:t>
      </w:r>
      <w:r>
        <w:rPr>
          <w:rFonts w:eastAsia="Times New Roman" w:cs="Times New Roman" w:ascii="Verdana" w:hAnsi="Verdana"/>
          <w:color w:val="000000"/>
          <w:sz w:val="20"/>
          <w:szCs w:val="20"/>
        </w:rPr>
        <w:t>– «капюшон» - покраснение кожи лица и шеи. Кроме того, кожа краснеет на кистях рук и стопах ног. Такое покраснение появляется на 3-5 сутки от начала болезни и держится в течение недели. После его исчезновения кожа на участках поражения шелушится.</w:t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  <w:t>Болевой синдром при псевдотуберкулезе локализуется вокруг пупка, в правой нижней части живота и в подложечной области. Частота стула доходит до 15 раз в сутки. При этом стул становится вязким, иногда с примесью крови.</w:t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  <w:t>Еще одним частым симптомом псевдотуберкулеза является появление белого налета на языке больного. Через 5-7 суток после начала заболевания налет исчезает. После этого цвет языка становится насыщенным малиновым.</w:t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  <w:t>При легкой форме заболевания симптомы псевдотуберкулеза исчезают через несколько дней.</w:t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b/>
          <w:bCs/>
          <w:color w:val="1D5586"/>
          <w:sz w:val="20"/>
          <w:szCs w:val="20"/>
        </w:rPr>
        <w:t>Для профилактики заболеваний людей необходимо: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Autospacing="1" w:after="216"/>
        <w:ind w:left="0" w:hanging="360"/>
        <w:rPr>
          <w:rFonts w:ascii="Verdana" w:hAnsi="Verdana" w:eastAsia="Times New Roman" w:cs="Times New Roman"/>
          <w:color w:val="111111"/>
          <w:sz w:val="20"/>
          <w:szCs w:val="20"/>
        </w:rPr>
      </w:pPr>
      <w:r>
        <w:rPr>
          <w:rFonts w:eastAsia="Times New Roman" w:cs="Times New Roman" w:ascii="Verdana" w:hAnsi="Verdana"/>
          <w:color w:val="111111"/>
          <w:sz w:val="20"/>
          <w:szCs w:val="20"/>
        </w:rPr>
        <w:t>- проводить благоустройство и очистку территории домовладений, в целях предотвращения благоприятных условий для жизнедеятельности грызунов; 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Autospacing="1" w:after="216"/>
        <w:ind w:left="0" w:hanging="360"/>
        <w:rPr>
          <w:rFonts w:ascii="Verdana" w:hAnsi="Verdana" w:eastAsia="Times New Roman" w:cs="Times New Roman"/>
          <w:color w:val="111111"/>
          <w:sz w:val="20"/>
          <w:szCs w:val="20"/>
        </w:rPr>
      </w:pPr>
      <w:r>
        <w:rPr>
          <w:rFonts w:eastAsia="Times New Roman" w:cs="Times New Roman" w:ascii="Verdana" w:hAnsi="Verdana"/>
          <w:color w:val="111111"/>
          <w:sz w:val="20"/>
          <w:szCs w:val="20"/>
        </w:rPr>
        <w:t>- проводить истребление грызунов (дератизация) и дезинфекцию помещений;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Autospacing="1" w:after="216"/>
        <w:ind w:left="0" w:hanging="360"/>
        <w:rPr>
          <w:rFonts w:ascii="Verdana" w:hAnsi="Verdana" w:eastAsia="Times New Roman" w:cs="Times New Roman"/>
          <w:color w:val="111111"/>
          <w:sz w:val="20"/>
          <w:szCs w:val="20"/>
        </w:rPr>
      </w:pPr>
      <w:r>
        <w:rPr>
          <w:rFonts w:eastAsia="Times New Roman" w:cs="Times New Roman" w:ascii="Verdana" w:hAnsi="Verdana"/>
          <w:color w:val="111111"/>
          <w:sz w:val="20"/>
          <w:szCs w:val="20"/>
        </w:rPr>
        <w:t>- осуществлять меры по недопущению грызунов в жилые помещения, а также помещения, где хранятся овощи и другие пищевые продукты, проводится приготовление пищи (кухни, кладовки, погреба);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Autospacing="1" w:after="216"/>
        <w:ind w:left="0" w:hanging="360"/>
        <w:rPr>
          <w:rFonts w:ascii="Verdana" w:hAnsi="Verdana" w:eastAsia="Times New Roman" w:cs="Times New Roman"/>
          <w:color w:val="111111"/>
          <w:sz w:val="20"/>
          <w:szCs w:val="20"/>
        </w:rPr>
      </w:pPr>
      <w:r>
        <w:rPr>
          <w:rFonts w:eastAsia="Times New Roman" w:cs="Times New Roman" w:ascii="Verdana" w:hAnsi="Verdana"/>
          <w:color w:val="111111"/>
          <w:sz w:val="20"/>
          <w:szCs w:val="20"/>
        </w:rPr>
        <w:t>- проводить профилактическую дезинфекцию овощехранилищ перед каждой закладкой овощей;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Autospacing="1" w:after="216"/>
        <w:ind w:left="0" w:hanging="360"/>
        <w:rPr>
          <w:rFonts w:ascii="Verdana" w:hAnsi="Verdana" w:eastAsia="Times New Roman" w:cs="Times New Roman"/>
          <w:color w:val="111111"/>
          <w:sz w:val="20"/>
          <w:szCs w:val="20"/>
        </w:rPr>
      </w:pPr>
      <w:r>
        <w:rPr>
          <w:rFonts w:eastAsia="Times New Roman" w:cs="Times New Roman" w:ascii="Verdana" w:hAnsi="Verdana"/>
          <w:color w:val="111111"/>
          <w:sz w:val="20"/>
          <w:szCs w:val="20"/>
        </w:rPr>
        <w:t>- соблюдать правила обработки овощей (тщательная очистка и промывание в проточной водопроводной воде); 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Autospacing="1" w:after="216"/>
        <w:ind w:left="0" w:hanging="360"/>
        <w:rPr>
          <w:rFonts w:ascii="Verdana" w:hAnsi="Verdana" w:eastAsia="Times New Roman" w:cs="Times New Roman"/>
          <w:color w:val="111111"/>
          <w:sz w:val="20"/>
          <w:szCs w:val="20"/>
        </w:rPr>
      </w:pPr>
      <w:r>
        <w:rPr>
          <w:rFonts w:eastAsia="Times New Roman" w:cs="Times New Roman" w:ascii="Verdana" w:hAnsi="Verdana"/>
          <w:color w:val="111111"/>
          <w:sz w:val="20"/>
          <w:szCs w:val="20"/>
        </w:rPr>
        <w:t>- не нарушать технологию приготовления салатов (не допускать предварительное замачивание овощей); 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Autospacing="1" w:after="216"/>
        <w:ind w:left="0" w:hanging="360"/>
        <w:rPr>
          <w:rFonts w:ascii="Verdana" w:hAnsi="Verdana" w:eastAsia="Times New Roman" w:cs="Times New Roman"/>
          <w:color w:val="111111"/>
          <w:sz w:val="20"/>
          <w:szCs w:val="20"/>
        </w:rPr>
      </w:pPr>
      <w:r>
        <w:rPr>
          <w:rFonts w:eastAsia="Times New Roman" w:cs="Times New Roman" w:ascii="Verdana" w:hAnsi="Verdana"/>
          <w:color w:val="111111"/>
          <w:sz w:val="20"/>
          <w:szCs w:val="20"/>
        </w:rPr>
        <w:t>- соблюдать условия хранения и сроки реализации салатов из сырых овощей, употреблять их непосредственно после приготовления; 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Autospacing="1" w:after="216"/>
        <w:ind w:left="0" w:hanging="360"/>
        <w:rPr>
          <w:rFonts w:ascii="Verdana" w:hAnsi="Verdana" w:eastAsia="Times New Roman" w:cs="Times New Roman"/>
          <w:color w:val="111111"/>
          <w:sz w:val="20"/>
          <w:szCs w:val="20"/>
        </w:rPr>
      </w:pPr>
      <w:r>
        <w:rPr>
          <w:rFonts w:eastAsia="Times New Roman" w:cs="Times New Roman" w:ascii="Verdana" w:hAnsi="Verdana"/>
          <w:color w:val="111111"/>
          <w:sz w:val="20"/>
          <w:szCs w:val="20"/>
        </w:rPr>
        <w:t>- проводить регулярную очистку, мойку и дезинфекцию кухонного оборудования (холодильники, комбайны и др.), инструментария (ножи, доски). </w:t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b/>
          <w:bCs/>
          <w:color w:val="1D5586"/>
          <w:sz w:val="20"/>
          <w:szCs w:val="20"/>
        </w:rPr>
        <w:t>Клещевой энцефалит</w:t>
      </w:r>
      <w:r>
        <w:rPr>
          <w:rFonts w:eastAsia="Times New Roman" w:cs="Times New Roman" w:ascii="Verdana" w:hAnsi="Verdana"/>
          <w:color w:val="000000"/>
          <w:sz w:val="20"/>
        </w:rPr>
        <w:t> </w:t>
      </w:r>
      <w:r>
        <w:rPr>
          <w:rFonts w:eastAsia="Times New Roman" w:cs="Times New Roman" w:ascii="Verdana" w:hAnsi="Verdana"/>
          <w:color w:val="000000"/>
          <w:sz w:val="20"/>
          <w:szCs w:val="20"/>
        </w:rPr>
        <w:t>– это острое инфекционное вирусное заболевание, характеризующееся повышением температуры и поражением нервной системы и обусловленное воспалением вещества головного мозга. Источником вируса являются иксодовые клещи.</w:t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  <w:t>При клещевом укусе вирус передается человеку. Однако, заразиться можно и другим путем – употребляя в пищу инфицированное сырое молоко козы, реже – молоко коровы. Клещ может напасть на человека в лесу или в парке, попасть в дом вместе с принесенными из леса ветками, «приехать» на шерсти домашних животных и т.п. После укуса инфицированного клеща вирус проникает в кровь и нервную систему, вызывая тяжелые изменения. Заболевание развивается через несколько дней после укуса.</w:t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b/>
          <w:bCs/>
          <w:color w:val="1D5586"/>
          <w:sz w:val="20"/>
          <w:szCs w:val="20"/>
        </w:rPr>
        <w:t>Первые симптомы болезни:</w:t>
      </w:r>
      <w:r>
        <w:rPr>
          <w:rFonts w:eastAsia="Times New Roman" w:cs="Times New Roman" w:ascii="Verdana" w:hAnsi="Verdana"/>
          <w:color w:val="000000"/>
          <w:sz w:val="20"/>
        </w:rPr>
        <w:t> </w:t>
      </w:r>
      <w:r>
        <w:rPr>
          <w:rFonts w:eastAsia="Times New Roman" w:cs="Times New Roman" w:ascii="Verdana" w:hAnsi="Verdana"/>
          <w:color w:val="000000"/>
          <w:sz w:val="20"/>
          <w:szCs w:val="20"/>
        </w:rPr>
        <w:t>лихорадка (до 38-39оС), сильная головная боль, иногда тошнота, рвота, боль в суставах, слабость, разбитость, нарушения сна, кашель и насморк. В некоторых случаях заболевание может закончиться на этой стадии и человек выздоравливает. Но в более тяжелых случаях на 3-5 сутки развивается поражение центральной нервной системы – менингит (воспаление оболочек головного мозга), энцефалит (воспаление вещества головного мозга), менингоэнцефалит (воспаление вещества и оболочек головного мозга). Порой недуг принимает очень тяжелую форму, когда энцефалит не поддается лечению. Это может привести к инвалидности и даже смерти. В терапии используют иммуноглобулин. </w:t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b/>
          <w:bCs/>
          <w:color w:val="1D5586"/>
          <w:sz w:val="20"/>
          <w:szCs w:val="20"/>
        </w:rPr>
        <w:t>Рекомендации по защите от укусов клещей: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Autospacing="1" w:after="216"/>
        <w:ind w:left="0" w:hanging="360"/>
        <w:rPr>
          <w:rFonts w:ascii="Verdana" w:hAnsi="Verdana" w:eastAsia="Times New Roman" w:cs="Times New Roman"/>
          <w:color w:val="111111"/>
          <w:sz w:val="20"/>
          <w:szCs w:val="20"/>
        </w:rPr>
      </w:pPr>
      <w:r>
        <w:rPr>
          <w:rFonts w:eastAsia="Times New Roman" w:cs="Times New Roman" w:ascii="Verdana" w:hAnsi="Verdana"/>
          <w:color w:val="111111"/>
          <w:sz w:val="20"/>
          <w:szCs w:val="20"/>
        </w:rPr>
        <w:t>- наденьте одежду с длинными рукавами, плотно прилегающими к запястьям; - брюки заправьте в высокие сапоги;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Autospacing="1" w:after="216"/>
        <w:ind w:left="0" w:hanging="360"/>
        <w:rPr>
          <w:rFonts w:ascii="Verdana" w:hAnsi="Verdana" w:eastAsia="Times New Roman" w:cs="Times New Roman"/>
          <w:color w:val="111111"/>
          <w:sz w:val="20"/>
          <w:szCs w:val="20"/>
        </w:rPr>
      </w:pPr>
      <w:r>
        <w:rPr>
          <w:rFonts w:eastAsia="Times New Roman" w:cs="Times New Roman" w:ascii="Verdana" w:hAnsi="Verdana"/>
          <w:color w:val="111111"/>
          <w:sz w:val="20"/>
          <w:szCs w:val="20"/>
        </w:rPr>
        <w:t>- обязательно наденьте головной убор (платок или шапку);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Autospacing="1" w:after="216"/>
        <w:ind w:left="0" w:hanging="360"/>
        <w:rPr>
          <w:rFonts w:ascii="Verdana" w:hAnsi="Verdana" w:eastAsia="Times New Roman" w:cs="Times New Roman"/>
          <w:color w:val="111111"/>
          <w:sz w:val="20"/>
          <w:szCs w:val="20"/>
        </w:rPr>
      </w:pPr>
      <w:r>
        <w:rPr>
          <w:rFonts w:eastAsia="Times New Roman" w:cs="Times New Roman" w:ascii="Verdana" w:hAnsi="Verdana"/>
          <w:color w:val="111111"/>
          <w:sz w:val="20"/>
          <w:szCs w:val="20"/>
        </w:rPr>
        <w:t>- выбирайте светлую одежду, чтобы легче было заметить напавшего клеща;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Autospacing="1" w:after="216"/>
        <w:ind w:left="0" w:hanging="360"/>
        <w:rPr>
          <w:rFonts w:ascii="Verdana" w:hAnsi="Verdana" w:eastAsia="Times New Roman" w:cs="Times New Roman"/>
          <w:color w:val="111111"/>
          <w:sz w:val="20"/>
          <w:szCs w:val="20"/>
        </w:rPr>
      </w:pPr>
      <w:r>
        <w:rPr>
          <w:rFonts w:eastAsia="Times New Roman" w:cs="Times New Roman" w:ascii="Verdana" w:hAnsi="Verdana"/>
          <w:color w:val="111111"/>
          <w:sz w:val="20"/>
          <w:szCs w:val="20"/>
        </w:rPr>
        <w:t>- обработайте одежду средством, отпугивающим клещей;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Autospacing="1" w:after="216"/>
        <w:ind w:left="0" w:hanging="360"/>
        <w:rPr>
          <w:rFonts w:ascii="Verdana" w:hAnsi="Verdana" w:eastAsia="Times New Roman" w:cs="Times New Roman"/>
          <w:color w:val="111111"/>
          <w:sz w:val="20"/>
          <w:szCs w:val="20"/>
        </w:rPr>
      </w:pPr>
      <w:r>
        <w:rPr>
          <w:rFonts w:eastAsia="Times New Roman" w:cs="Times New Roman" w:ascii="Verdana" w:hAnsi="Verdana"/>
          <w:color w:val="111111"/>
          <w:sz w:val="20"/>
          <w:szCs w:val="20"/>
        </w:rPr>
        <w:t>- передвигаясь по лесу, старайтесь держаться середины тропинки, остерегайтесь высокой травы и кустарника.</w:t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Verdana" w:hAnsi="Verdana"/>
          <w:color w:val="000000"/>
          <w:sz w:val="20"/>
          <w:szCs w:val="20"/>
        </w:rPr>
        <w:t>При возникновении первых признаков заболевания необходимо незамедлительно обратиться к врачу!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Heading1">
    <w:name w:val="Heading 1"/>
    <w:basedOn w:val="Normal"/>
    <w:link w:val="10"/>
    <w:uiPriority w:val="9"/>
    <w:qFormat/>
    <w:rsid w:val="00230b6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uiPriority w:val="9"/>
    <w:qFormat/>
    <w:rsid w:val="00230b6c"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Newsdatetime" w:customStyle="1">
    <w:name w:val="news-date-time"/>
    <w:basedOn w:val="DefaultParagraphFont"/>
    <w:qFormat/>
    <w:rsid w:val="00230b6c"/>
    <w:rPr/>
  </w:style>
  <w:style w:type="character" w:styleId="Appleconvertedspace" w:customStyle="1">
    <w:name w:val="apple-converted-space"/>
    <w:basedOn w:val="DefaultParagraphFont"/>
    <w:qFormat/>
    <w:rsid w:val="00230b6c"/>
    <w:rPr/>
  </w:style>
  <w:style w:type="character" w:styleId="ListLabel1">
    <w:name w:val="ListLabel 1"/>
    <w:qFormat/>
    <w:rPr>
      <w:rFonts w:ascii="Verdana" w:hAnsi="Verdana"/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Verdana" w:hAnsi="Verdana"/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Verdana" w:hAnsi="Verdana"/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Verdana" w:hAnsi="Verdana"/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ascii="Verdana" w:hAnsi="Verdana"/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LibreOffice/5.1.4.2$Linux_X86_64 LibreOffice_project/10m0$Build-2</Application>
  <Pages>6</Pages>
  <Words>1953</Words>
  <Characters>13511</Characters>
  <CharactersWithSpaces>15393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2016-08-04T06:49:00Z</dcterms:created>
  <dc:creator>User</dc:creator>
  <dc:description/>
  <dc:language>en-US</dc:language>
  <cp:lastModifiedBy/>
  <dcterms:modified xsi:type="dcterms:W3CDTF">2016-08-04T09:55:28Z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